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4DC" w:rsidRDefault="00B768B7" w:rsidP="002204DC">
      <w:pPr>
        <w:jc w:val="center"/>
        <w:rPr>
          <w:rFonts w:ascii="黑体" w:eastAsia="黑体" w:hAnsi="黑体"/>
          <w:sz w:val="36"/>
          <w:szCs w:val="36"/>
        </w:rPr>
      </w:pPr>
      <w:bookmarkStart w:id="0" w:name="_GoBack"/>
      <w:bookmarkEnd w:id="0"/>
      <w:r w:rsidRPr="00B768B7">
        <w:rPr>
          <w:rFonts w:ascii="黑体" w:eastAsia="黑体" w:hAnsi="黑体" w:hint="eastAsia"/>
          <w:sz w:val="36"/>
          <w:szCs w:val="36"/>
        </w:rPr>
        <w:t>生命科学学院</w:t>
      </w:r>
      <w:proofErr w:type="gramStart"/>
      <w:r w:rsidRPr="00B768B7">
        <w:rPr>
          <w:rFonts w:ascii="黑体" w:eastAsia="黑体" w:hAnsi="黑体" w:hint="eastAsia"/>
          <w:sz w:val="36"/>
          <w:szCs w:val="36"/>
        </w:rPr>
        <w:t>课程思政建设</w:t>
      </w:r>
      <w:proofErr w:type="gramEnd"/>
      <w:r w:rsidRPr="00B768B7">
        <w:rPr>
          <w:rFonts w:ascii="黑体" w:eastAsia="黑体" w:hAnsi="黑体" w:hint="eastAsia"/>
          <w:sz w:val="36"/>
          <w:szCs w:val="36"/>
        </w:rPr>
        <w:t>实施细则</w:t>
      </w:r>
    </w:p>
    <w:p w:rsidR="0047471F" w:rsidRPr="0047471F" w:rsidRDefault="0047471F" w:rsidP="002204DC">
      <w:pPr>
        <w:jc w:val="center"/>
        <w:rPr>
          <w:rFonts w:ascii="黑体" w:eastAsia="黑体" w:hAnsi="黑体"/>
          <w:sz w:val="36"/>
          <w:szCs w:val="36"/>
        </w:rPr>
      </w:pP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为深入学习贯彻习近平总书记关于教育的重要论述，贯彻落实全国教育大会、高校思想政治工作会、思想政治理论课教师座谈会精神，将思想政治教育贯穿于人才培养体系，全面推进学院</w:t>
      </w:r>
      <w:proofErr w:type="gramStart"/>
      <w:r w:rsidRPr="003D47C2">
        <w:rPr>
          <w:rFonts w:ascii="仿宋_GB2312" w:eastAsia="仿宋_GB2312" w:hint="eastAsia"/>
          <w:sz w:val="32"/>
          <w:szCs w:val="32"/>
        </w:rPr>
        <w:t>课程思政建设</w:t>
      </w:r>
      <w:proofErr w:type="gramEnd"/>
      <w:r w:rsidRPr="003D47C2">
        <w:rPr>
          <w:rFonts w:ascii="仿宋_GB2312" w:eastAsia="仿宋_GB2312" w:hint="eastAsia"/>
          <w:sz w:val="32"/>
          <w:szCs w:val="32"/>
        </w:rPr>
        <w:t>，发挥好每门课程的育人作用，提高人才培养质量，根据教育部《高等学校课程思政建设指导纲要》</w:t>
      </w:r>
      <w:r>
        <w:rPr>
          <w:rFonts w:ascii="仿宋_GB2312" w:eastAsia="仿宋_GB2312" w:hint="eastAsia"/>
          <w:sz w:val="32"/>
          <w:szCs w:val="32"/>
        </w:rPr>
        <w:t>（</w:t>
      </w:r>
      <w:proofErr w:type="gramStart"/>
      <w:r w:rsidRPr="003D47C2">
        <w:rPr>
          <w:rFonts w:ascii="仿宋_GB2312" w:eastAsia="仿宋_GB2312" w:hint="eastAsia"/>
          <w:sz w:val="32"/>
          <w:szCs w:val="32"/>
        </w:rPr>
        <w:t>教高</w:t>
      </w:r>
      <w:r>
        <w:rPr>
          <w:rFonts w:ascii="仿宋_GB2312" w:eastAsia="仿宋_GB2312" w:hint="eastAsia"/>
          <w:sz w:val="32"/>
          <w:szCs w:val="32"/>
        </w:rPr>
        <w:t>〔20</w:t>
      </w:r>
      <w:r>
        <w:rPr>
          <w:rFonts w:ascii="仿宋_GB2312" w:eastAsia="仿宋_GB2312"/>
          <w:sz w:val="32"/>
          <w:szCs w:val="32"/>
        </w:rPr>
        <w:t>20</w:t>
      </w:r>
      <w:proofErr w:type="gramEnd"/>
      <w:r>
        <w:rPr>
          <w:rFonts w:ascii="仿宋_GB2312" w:eastAsia="仿宋_GB2312" w:hint="eastAsia"/>
          <w:sz w:val="32"/>
          <w:szCs w:val="32"/>
        </w:rPr>
        <w:t>〕</w:t>
      </w:r>
      <w:r w:rsidRPr="003D47C2">
        <w:rPr>
          <w:rFonts w:ascii="仿宋_GB2312" w:eastAsia="仿宋_GB2312" w:hint="eastAsia"/>
          <w:sz w:val="32"/>
          <w:szCs w:val="32"/>
        </w:rPr>
        <w:t>3号</w:t>
      </w:r>
      <w:r>
        <w:rPr>
          <w:rFonts w:ascii="仿宋_GB2312" w:eastAsia="仿宋_GB2312" w:hint="eastAsia"/>
          <w:sz w:val="32"/>
          <w:szCs w:val="32"/>
        </w:rPr>
        <w:t>）</w:t>
      </w:r>
      <w:r w:rsidRPr="003D47C2">
        <w:rPr>
          <w:rFonts w:ascii="仿宋_GB2312" w:eastAsia="仿宋_GB2312" w:hint="eastAsia"/>
          <w:sz w:val="32"/>
          <w:szCs w:val="32"/>
        </w:rPr>
        <w:t>、《甘肃省教育厅深入推进高校课程思政建设工作方案》</w:t>
      </w:r>
      <w:r>
        <w:rPr>
          <w:rFonts w:ascii="仿宋_GB2312" w:eastAsia="仿宋_GB2312" w:hint="eastAsia"/>
          <w:sz w:val="32"/>
          <w:szCs w:val="32"/>
        </w:rPr>
        <w:t>（</w:t>
      </w:r>
      <w:proofErr w:type="gramStart"/>
      <w:r w:rsidRPr="003D47C2">
        <w:rPr>
          <w:rFonts w:ascii="仿宋_GB2312" w:eastAsia="仿宋_GB2312" w:hint="eastAsia"/>
          <w:sz w:val="32"/>
          <w:szCs w:val="32"/>
        </w:rPr>
        <w:t>甘教</w:t>
      </w:r>
      <w:proofErr w:type="gramEnd"/>
      <w:r w:rsidRPr="003D47C2">
        <w:rPr>
          <w:rFonts w:ascii="仿宋_GB2312" w:eastAsia="仿宋_GB2312" w:hint="eastAsia"/>
          <w:sz w:val="32"/>
          <w:szCs w:val="32"/>
        </w:rPr>
        <w:t>高</w:t>
      </w:r>
      <w:r>
        <w:rPr>
          <w:rFonts w:ascii="仿宋_GB2312" w:eastAsia="仿宋_GB2312" w:hint="eastAsia"/>
          <w:sz w:val="32"/>
          <w:szCs w:val="32"/>
        </w:rPr>
        <w:t>〔20</w:t>
      </w:r>
      <w:r>
        <w:rPr>
          <w:rFonts w:ascii="仿宋_GB2312" w:eastAsia="仿宋_GB2312"/>
          <w:sz w:val="32"/>
          <w:szCs w:val="32"/>
        </w:rPr>
        <w:t>20</w:t>
      </w:r>
      <w:r>
        <w:rPr>
          <w:rFonts w:ascii="仿宋_GB2312" w:eastAsia="仿宋_GB2312" w:hint="eastAsia"/>
          <w:sz w:val="32"/>
          <w:szCs w:val="32"/>
        </w:rPr>
        <w:t>〕</w:t>
      </w:r>
      <w:r w:rsidRPr="003D47C2">
        <w:rPr>
          <w:rFonts w:ascii="仿宋_GB2312" w:eastAsia="仿宋_GB2312" w:hint="eastAsia"/>
          <w:sz w:val="32"/>
          <w:szCs w:val="32"/>
        </w:rPr>
        <w:t>13号</w:t>
      </w:r>
      <w:r>
        <w:rPr>
          <w:rFonts w:ascii="仿宋_GB2312" w:eastAsia="仿宋_GB2312" w:hint="eastAsia"/>
          <w:sz w:val="32"/>
          <w:szCs w:val="32"/>
        </w:rPr>
        <w:t>）</w:t>
      </w:r>
      <w:r w:rsidRPr="003D47C2">
        <w:rPr>
          <w:rFonts w:ascii="仿宋_GB2312" w:eastAsia="仿宋_GB2312" w:hint="eastAsia"/>
          <w:sz w:val="32"/>
          <w:szCs w:val="32"/>
        </w:rPr>
        <w:t>和《兰州大学课程思政建设工作方案（试行）》</w:t>
      </w:r>
      <w:r>
        <w:rPr>
          <w:rFonts w:ascii="仿宋_GB2312" w:eastAsia="仿宋_GB2312" w:hint="eastAsia"/>
          <w:sz w:val="32"/>
          <w:szCs w:val="32"/>
        </w:rPr>
        <w:t>（</w:t>
      </w:r>
      <w:proofErr w:type="gramStart"/>
      <w:r w:rsidRPr="003D47C2">
        <w:rPr>
          <w:rFonts w:ascii="仿宋_GB2312" w:eastAsia="仿宋_GB2312" w:hint="eastAsia"/>
          <w:sz w:val="32"/>
          <w:szCs w:val="32"/>
        </w:rPr>
        <w:t>校教〔2021</w:t>
      </w:r>
      <w:proofErr w:type="gramEnd"/>
      <w:r w:rsidRPr="003D47C2">
        <w:rPr>
          <w:rFonts w:ascii="仿宋_GB2312" w:eastAsia="仿宋_GB2312" w:hint="eastAsia"/>
          <w:sz w:val="32"/>
          <w:szCs w:val="32"/>
        </w:rPr>
        <w:t>〕8号</w:t>
      </w:r>
      <w:r>
        <w:rPr>
          <w:rFonts w:ascii="仿宋_GB2312" w:eastAsia="仿宋_GB2312" w:hint="eastAsia"/>
          <w:sz w:val="32"/>
          <w:szCs w:val="32"/>
        </w:rPr>
        <w:t>）</w:t>
      </w:r>
      <w:r w:rsidRPr="003D47C2">
        <w:rPr>
          <w:rFonts w:ascii="仿宋_GB2312" w:eastAsia="仿宋_GB2312" w:hint="eastAsia"/>
          <w:sz w:val="32"/>
          <w:szCs w:val="32"/>
        </w:rPr>
        <w:t>的要求，制定本管理实施细则。</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一、实施目标</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全面修订人才培养方案，健全课程</w:t>
      </w:r>
      <w:proofErr w:type="gramStart"/>
      <w:r w:rsidRPr="003D47C2">
        <w:rPr>
          <w:rFonts w:ascii="仿宋_GB2312" w:eastAsia="仿宋_GB2312" w:hint="eastAsia"/>
          <w:sz w:val="32"/>
          <w:szCs w:val="32"/>
        </w:rPr>
        <w:t>思政教学</w:t>
      </w:r>
      <w:proofErr w:type="gramEnd"/>
      <w:r w:rsidRPr="003D47C2">
        <w:rPr>
          <w:rFonts w:ascii="仿宋_GB2312" w:eastAsia="仿宋_GB2312" w:hint="eastAsia"/>
          <w:sz w:val="32"/>
          <w:szCs w:val="32"/>
        </w:rPr>
        <w:t>体系；完善课程教学大纲，健全</w:t>
      </w:r>
      <w:proofErr w:type="gramStart"/>
      <w:r w:rsidRPr="003D47C2">
        <w:rPr>
          <w:rFonts w:ascii="仿宋_GB2312" w:eastAsia="仿宋_GB2312" w:hint="eastAsia"/>
          <w:sz w:val="32"/>
          <w:szCs w:val="32"/>
        </w:rPr>
        <w:t>课程思政内容</w:t>
      </w:r>
      <w:proofErr w:type="gramEnd"/>
      <w:r w:rsidRPr="003D47C2">
        <w:rPr>
          <w:rFonts w:ascii="仿宋_GB2312" w:eastAsia="仿宋_GB2312" w:hint="eastAsia"/>
          <w:sz w:val="32"/>
          <w:szCs w:val="32"/>
        </w:rPr>
        <w:t>；提升教师课程</w:t>
      </w:r>
      <w:proofErr w:type="gramStart"/>
      <w:r w:rsidRPr="003D47C2">
        <w:rPr>
          <w:rFonts w:ascii="仿宋_GB2312" w:eastAsia="仿宋_GB2312" w:hint="eastAsia"/>
          <w:sz w:val="32"/>
          <w:szCs w:val="32"/>
        </w:rPr>
        <w:t>思政教学</w:t>
      </w:r>
      <w:proofErr w:type="gramEnd"/>
      <w:r w:rsidRPr="003D47C2">
        <w:rPr>
          <w:rFonts w:ascii="仿宋_GB2312" w:eastAsia="仿宋_GB2312" w:hint="eastAsia"/>
          <w:sz w:val="32"/>
          <w:szCs w:val="32"/>
        </w:rPr>
        <w:t>能力，建设课程</w:t>
      </w:r>
      <w:proofErr w:type="gramStart"/>
      <w:r w:rsidRPr="003D47C2">
        <w:rPr>
          <w:rFonts w:ascii="仿宋_GB2312" w:eastAsia="仿宋_GB2312" w:hint="eastAsia"/>
          <w:sz w:val="32"/>
          <w:szCs w:val="32"/>
        </w:rPr>
        <w:t>思政教</w:t>
      </w:r>
      <w:proofErr w:type="gramEnd"/>
      <w:r w:rsidRPr="003D47C2">
        <w:rPr>
          <w:rFonts w:ascii="仿宋_GB2312" w:eastAsia="仿宋_GB2312" w:hint="eastAsia"/>
          <w:sz w:val="32"/>
          <w:szCs w:val="32"/>
        </w:rPr>
        <w:t>学研究队伍，实现“课程门门有思政、教师人人讲育人”的目标。</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二、主要任务：</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一）专业人才培养方案修订。生物科学、生物技术、生态学和生物信息学专业负责的系，紧扣本专业人才培养国家质量标准和本专业建设目标，明确将培养方案中的培养目标细分为知识目标，能力目标和价值观（思想政治素质）目标，详细制定本专业毕业生要求中不同目标的具体内容和指标，力争培养目标可量化，高标准，符合专业认证标准。</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lastRenderedPageBreak/>
        <w:t>（二）课程教学大纲完善。教学团队或课程负责人依据文件精神，结合基础课、理论课和实践（习）课程特点，重新修订课程教学大纲，要求课程目标中具有体现价值引领有关的内容，教学内容进度安排与价值观目标一一对应，力争课程大纲知识传授，能力提升、价值观塑造与品格养成相统一，符合OBE理念。</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（三）积极进行课程</w:t>
      </w:r>
      <w:proofErr w:type="gramStart"/>
      <w:r w:rsidRPr="003D47C2">
        <w:rPr>
          <w:rFonts w:ascii="仿宋_GB2312" w:eastAsia="仿宋_GB2312" w:hint="eastAsia"/>
          <w:sz w:val="32"/>
          <w:szCs w:val="32"/>
        </w:rPr>
        <w:t>思政教学</w:t>
      </w:r>
      <w:proofErr w:type="gramEnd"/>
      <w:r w:rsidRPr="003D47C2">
        <w:rPr>
          <w:rFonts w:ascii="仿宋_GB2312" w:eastAsia="仿宋_GB2312" w:hint="eastAsia"/>
          <w:sz w:val="32"/>
          <w:szCs w:val="32"/>
        </w:rPr>
        <w:t>研究。所有任课教师和课程团队根据课程教学目标和教学内容，在编写教案，教学设计，教学过程，教学方法、课程考核和学生学业评价等方面，深入挖掘课程内容和教学手段中</w:t>
      </w:r>
      <w:proofErr w:type="gramStart"/>
      <w:r w:rsidRPr="003D47C2">
        <w:rPr>
          <w:rFonts w:ascii="仿宋_GB2312" w:eastAsia="仿宋_GB2312" w:hint="eastAsia"/>
          <w:sz w:val="32"/>
          <w:szCs w:val="32"/>
        </w:rPr>
        <w:t>的思政元素</w:t>
      </w:r>
      <w:proofErr w:type="gramEnd"/>
      <w:r w:rsidRPr="003D47C2">
        <w:rPr>
          <w:rFonts w:ascii="仿宋_GB2312" w:eastAsia="仿宋_GB2312" w:hint="eastAsia"/>
          <w:sz w:val="32"/>
          <w:szCs w:val="32"/>
        </w:rPr>
        <w:t>，形成内涵丰富、形式多样的课程</w:t>
      </w:r>
      <w:proofErr w:type="gramStart"/>
      <w:r w:rsidRPr="003D47C2">
        <w:rPr>
          <w:rFonts w:ascii="仿宋_GB2312" w:eastAsia="仿宋_GB2312" w:hint="eastAsia"/>
          <w:sz w:val="32"/>
          <w:szCs w:val="32"/>
        </w:rPr>
        <w:t>思政内</w:t>
      </w:r>
      <w:proofErr w:type="gramEnd"/>
      <w:r w:rsidRPr="003D47C2">
        <w:rPr>
          <w:rFonts w:ascii="仿宋_GB2312" w:eastAsia="仿宋_GB2312" w:hint="eastAsia"/>
          <w:sz w:val="32"/>
          <w:szCs w:val="32"/>
        </w:rPr>
        <w:t>容体系，力争课课、堂堂、人人、时时有思政。</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（四）课程内容</w:t>
      </w:r>
      <w:proofErr w:type="gramStart"/>
      <w:r w:rsidRPr="003D47C2">
        <w:rPr>
          <w:rFonts w:ascii="仿宋_GB2312" w:eastAsia="仿宋_GB2312" w:hint="eastAsia"/>
          <w:sz w:val="32"/>
          <w:szCs w:val="32"/>
        </w:rPr>
        <w:t>融入思政元素</w:t>
      </w:r>
      <w:proofErr w:type="gramEnd"/>
      <w:r w:rsidRPr="003D47C2">
        <w:rPr>
          <w:rFonts w:ascii="仿宋_GB2312" w:eastAsia="仿宋_GB2312" w:hint="eastAsia"/>
          <w:sz w:val="32"/>
          <w:szCs w:val="32"/>
        </w:rPr>
        <w:t>。根据课程教学内容，把</w:t>
      </w:r>
      <w:proofErr w:type="gramStart"/>
      <w:r w:rsidRPr="003D47C2">
        <w:rPr>
          <w:rFonts w:ascii="仿宋_GB2312" w:eastAsia="仿宋_GB2312" w:hint="eastAsia"/>
          <w:sz w:val="32"/>
          <w:szCs w:val="32"/>
        </w:rPr>
        <w:t>课程思政的</w:t>
      </w:r>
      <w:proofErr w:type="gramEnd"/>
      <w:r w:rsidRPr="003D47C2">
        <w:rPr>
          <w:rFonts w:ascii="仿宋_GB2312" w:eastAsia="仿宋_GB2312" w:hint="eastAsia"/>
          <w:sz w:val="32"/>
          <w:szCs w:val="32"/>
        </w:rPr>
        <w:t>内容全面落实在课堂教案的编写上，教学过程的设计中，教学方法和手段的使用中，课程考核和学生学业评价里，</w:t>
      </w:r>
      <w:proofErr w:type="gramStart"/>
      <w:r w:rsidRPr="003D47C2">
        <w:rPr>
          <w:rFonts w:ascii="仿宋_GB2312" w:eastAsia="仿宋_GB2312" w:hint="eastAsia"/>
          <w:sz w:val="32"/>
          <w:szCs w:val="32"/>
        </w:rPr>
        <w:t>力争思政元</w:t>
      </w:r>
      <w:proofErr w:type="gramEnd"/>
      <w:r w:rsidRPr="003D47C2">
        <w:rPr>
          <w:rFonts w:ascii="仿宋_GB2312" w:eastAsia="仿宋_GB2312" w:hint="eastAsia"/>
          <w:sz w:val="32"/>
          <w:szCs w:val="32"/>
        </w:rPr>
        <w:t>素达到盐溶于汤而无形，</w:t>
      </w:r>
      <w:proofErr w:type="gramStart"/>
      <w:r w:rsidRPr="003D47C2">
        <w:rPr>
          <w:rFonts w:ascii="仿宋_GB2312" w:eastAsia="仿宋_GB2312" w:hint="eastAsia"/>
          <w:sz w:val="32"/>
          <w:szCs w:val="32"/>
        </w:rPr>
        <w:t>雨润于</w:t>
      </w:r>
      <w:proofErr w:type="gramEnd"/>
      <w:r w:rsidRPr="003D47C2">
        <w:rPr>
          <w:rFonts w:ascii="仿宋_GB2312" w:eastAsia="仿宋_GB2312" w:hint="eastAsia"/>
          <w:sz w:val="32"/>
          <w:szCs w:val="32"/>
        </w:rPr>
        <w:t>物而无声。</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（五）着力建设课程</w:t>
      </w:r>
      <w:proofErr w:type="gramStart"/>
      <w:r w:rsidRPr="003D47C2">
        <w:rPr>
          <w:rFonts w:ascii="仿宋_GB2312" w:eastAsia="仿宋_GB2312" w:hint="eastAsia"/>
          <w:sz w:val="32"/>
          <w:szCs w:val="32"/>
        </w:rPr>
        <w:t>思政资源</w:t>
      </w:r>
      <w:proofErr w:type="gramEnd"/>
      <w:r w:rsidRPr="003D47C2">
        <w:rPr>
          <w:rFonts w:ascii="仿宋_GB2312" w:eastAsia="仿宋_GB2312" w:hint="eastAsia"/>
          <w:sz w:val="32"/>
          <w:szCs w:val="32"/>
        </w:rPr>
        <w:t>库。依据生命科学在</w:t>
      </w:r>
      <w:proofErr w:type="gramStart"/>
      <w:r w:rsidRPr="003D47C2">
        <w:rPr>
          <w:rFonts w:ascii="仿宋_GB2312" w:eastAsia="仿宋_GB2312" w:hint="eastAsia"/>
          <w:sz w:val="32"/>
          <w:szCs w:val="32"/>
        </w:rPr>
        <w:t>课程思政建设</w:t>
      </w:r>
      <w:proofErr w:type="gramEnd"/>
      <w:r w:rsidRPr="003D47C2">
        <w:rPr>
          <w:rFonts w:ascii="仿宋_GB2312" w:eastAsia="仿宋_GB2312" w:hint="eastAsia"/>
          <w:sz w:val="32"/>
          <w:szCs w:val="32"/>
        </w:rPr>
        <w:t>方面的优越性和不同课程内容的特点，总结课程</w:t>
      </w:r>
      <w:proofErr w:type="gramStart"/>
      <w:r w:rsidRPr="003D47C2">
        <w:rPr>
          <w:rFonts w:ascii="仿宋_GB2312" w:eastAsia="仿宋_GB2312" w:hint="eastAsia"/>
          <w:sz w:val="32"/>
          <w:szCs w:val="32"/>
        </w:rPr>
        <w:t>思政教</w:t>
      </w:r>
      <w:proofErr w:type="gramEnd"/>
      <w:r w:rsidRPr="003D47C2">
        <w:rPr>
          <w:rFonts w:ascii="仿宋_GB2312" w:eastAsia="仿宋_GB2312" w:hint="eastAsia"/>
          <w:sz w:val="32"/>
          <w:szCs w:val="32"/>
        </w:rPr>
        <w:t>学效果良好的教学案例，提炼形成参考性强、可推广的课程</w:t>
      </w:r>
      <w:proofErr w:type="gramStart"/>
      <w:r w:rsidRPr="003D47C2">
        <w:rPr>
          <w:rFonts w:ascii="仿宋_GB2312" w:eastAsia="仿宋_GB2312" w:hint="eastAsia"/>
          <w:sz w:val="32"/>
          <w:szCs w:val="32"/>
        </w:rPr>
        <w:t>思政教</w:t>
      </w:r>
      <w:proofErr w:type="gramEnd"/>
      <w:r w:rsidRPr="003D47C2">
        <w:rPr>
          <w:rFonts w:ascii="仿宋_GB2312" w:eastAsia="仿宋_GB2312" w:hint="eastAsia"/>
          <w:sz w:val="32"/>
          <w:szCs w:val="32"/>
        </w:rPr>
        <w:t>学案例，建设优秀课程</w:t>
      </w:r>
      <w:proofErr w:type="gramStart"/>
      <w:r w:rsidRPr="003D47C2">
        <w:rPr>
          <w:rFonts w:ascii="仿宋_GB2312" w:eastAsia="仿宋_GB2312" w:hint="eastAsia"/>
          <w:sz w:val="32"/>
          <w:szCs w:val="32"/>
        </w:rPr>
        <w:t>思政教</w:t>
      </w:r>
      <w:proofErr w:type="gramEnd"/>
      <w:r w:rsidRPr="003D47C2">
        <w:rPr>
          <w:rFonts w:ascii="仿宋_GB2312" w:eastAsia="仿宋_GB2312" w:hint="eastAsia"/>
          <w:sz w:val="32"/>
          <w:szCs w:val="32"/>
        </w:rPr>
        <w:t>学资源库，力争可示范和推广应用。</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三、进度安排</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（一）第一个阶段（2021-2022年第一学年）。完成专业人才培养方案和课程大纲的修订稿工作。进行</w:t>
      </w:r>
      <w:proofErr w:type="gramStart"/>
      <w:r w:rsidRPr="003D47C2">
        <w:rPr>
          <w:rFonts w:ascii="仿宋_GB2312" w:eastAsia="仿宋_GB2312" w:hint="eastAsia"/>
          <w:sz w:val="32"/>
          <w:szCs w:val="32"/>
        </w:rPr>
        <w:t>课程思政的</w:t>
      </w:r>
      <w:proofErr w:type="gramEnd"/>
      <w:r w:rsidRPr="003D47C2">
        <w:rPr>
          <w:rFonts w:ascii="仿宋_GB2312" w:eastAsia="仿宋_GB2312" w:hint="eastAsia"/>
          <w:sz w:val="32"/>
          <w:szCs w:val="32"/>
        </w:rPr>
        <w:t>教学</w:t>
      </w:r>
      <w:r w:rsidRPr="003D47C2">
        <w:rPr>
          <w:rFonts w:ascii="仿宋_GB2312" w:eastAsia="仿宋_GB2312" w:hint="eastAsia"/>
          <w:sz w:val="32"/>
          <w:szCs w:val="32"/>
        </w:rPr>
        <w:lastRenderedPageBreak/>
        <w:t>研究和</w:t>
      </w:r>
      <w:proofErr w:type="gramStart"/>
      <w:r w:rsidRPr="003D47C2">
        <w:rPr>
          <w:rFonts w:ascii="仿宋_GB2312" w:eastAsia="仿宋_GB2312" w:hint="eastAsia"/>
          <w:sz w:val="32"/>
          <w:szCs w:val="32"/>
        </w:rPr>
        <w:t>思政内</w:t>
      </w:r>
      <w:proofErr w:type="gramEnd"/>
      <w:r w:rsidRPr="003D47C2">
        <w:rPr>
          <w:rFonts w:ascii="仿宋_GB2312" w:eastAsia="仿宋_GB2312" w:hint="eastAsia"/>
          <w:sz w:val="32"/>
          <w:szCs w:val="32"/>
        </w:rPr>
        <w:t>容的课程融入研究与运用工作。启动课程</w:t>
      </w:r>
      <w:proofErr w:type="gramStart"/>
      <w:r w:rsidRPr="003D47C2">
        <w:rPr>
          <w:rFonts w:ascii="仿宋_GB2312" w:eastAsia="仿宋_GB2312" w:hint="eastAsia"/>
          <w:sz w:val="32"/>
          <w:szCs w:val="32"/>
        </w:rPr>
        <w:t>思政资源</w:t>
      </w:r>
      <w:proofErr w:type="gramEnd"/>
      <w:r w:rsidRPr="003D47C2">
        <w:rPr>
          <w:rFonts w:ascii="仿宋_GB2312" w:eastAsia="仿宋_GB2312" w:hint="eastAsia"/>
          <w:sz w:val="32"/>
          <w:szCs w:val="32"/>
        </w:rPr>
        <w:t>库的建设工作。</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（二）第二阶段（2021-2022年第二学年）。继续进行</w:t>
      </w:r>
      <w:proofErr w:type="gramStart"/>
      <w:r w:rsidRPr="003D47C2">
        <w:rPr>
          <w:rFonts w:ascii="仿宋_GB2312" w:eastAsia="仿宋_GB2312" w:hint="eastAsia"/>
          <w:sz w:val="32"/>
          <w:szCs w:val="32"/>
        </w:rPr>
        <w:t>课程思政的</w:t>
      </w:r>
      <w:proofErr w:type="gramEnd"/>
      <w:r w:rsidRPr="003D47C2">
        <w:rPr>
          <w:rFonts w:ascii="仿宋_GB2312" w:eastAsia="仿宋_GB2312" w:hint="eastAsia"/>
          <w:sz w:val="32"/>
          <w:szCs w:val="32"/>
        </w:rPr>
        <w:t>教学研究和</w:t>
      </w:r>
      <w:proofErr w:type="gramStart"/>
      <w:r w:rsidRPr="003D47C2">
        <w:rPr>
          <w:rFonts w:ascii="仿宋_GB2312" w:eastAsia="仿宋_GB2312" w:hint="eastAsia"/>
          <w:sz w:val="32"/>
          <w:szCs w:val="32"/>
        </w:rPr>
        <w:t>思政内</w:t>
      </w:r>
      <w:proofErr w:type="gramEnd"/>
      <w:r w:rsidRPr="003D47C2">
        <w:rPr>
          <w:rFonts w:ascii="仿宋_GB2312" w:eastAsia="仿宋_GB2312" w:hint="eastAsia"/>
          <w:sz w:val="32"/>
          <w:szCs w:val="32"/>
        </w:rPr>
        <w:t>容的课程融入研究与运用工作。完成部分课程</w:t>
      </w:r>
      <w:proofErr w:type="gramStart"/>
      <w:r w:rsidRPr="003D47C2">
        <w:rPr>
          <w:rFonts w:ascii="仿宋_GB2312" w:eastAsia="仿宋_GB2312" w:hint="eastAsia"/>
          <w:sz w:val="32"/>
          <w:szCs w:val="32"/>
        </w:rPr>
        <w:t>思政资源</w:t>
      </w:r>
      <w:proofErr w:type="gramEnd"/>
      <w:r w:rsidRPr="003D47C2">
        <w:rPr>
          <w:rFonts w:ascii="仿宋_GB2312" w:eastAsia="仿宋_GB2312" w:hint="eastAsia"/>
          <w:sz w:val="32"/>
          <w:szCs w:val="32"/>
        </w:rPr>
        <w:t>库的建设工作。</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（三）第三阶段（2022年秋季学期起）。总结提高并长期坚持。</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四、任务与分工</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（一）系和专业负责人：负责专业人才培养方案和课程大纲的修订。</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（二）教学团队和教师：负责相关</w:t>
      </w:r>
      <w:proofErr w:type="gramStart"/>
      <w:r w:rsidRPr="003D47C2">
        <w:rPr>
          <w:rFonts w:ascii="仿宋_GB2312" w:eastAsia="仿宋_GB2312" w:hint="eastAsia"/>
          <w:sz w:val="32"/>
          <w:szCs w:val="32"/>
        </w:rPr>
        <w:t>课程思政研究</w:t>
      </w:r>
      <w:proofErr w:type="gramEnd"/>
      <w:r w:rsidRPr="003D47C2">
        <w:rPr>
          <w:rFonts w:ascii="仿宋_GB2312" w:eastAsia="仿宋_GB2312" w:hint="eastAsia"/>
          <w:sz w:val="32"/>
          <w:szCs w:val="32"/>
        </w:rPr>
        <w:t>，教案编写和教学设计。</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（三）学院教学工作组：负责资源库的建设。</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（四）</w:t>
      </w:r>
      <w:proofErr w:type="gramStart"/>
      <w:r w:rsidRPr="003D47C2">
        <w:rPr>
          <w:rFonts w:ascii="仿宋_GB2312" w:eastAsia="仿宋_GB2312" w:hint="eastAsia"/>
          <w:sz w:val="32"/>
          <w:szCs w:val="32"/>
        </w:rPr>
        <w:t>学院教指委</w:t>
      </w:r>
      <w:proofErr w:type="gramEnd"/>
      <w:r w:rsidRPr="003D47C2">
        <w:rPr>
          <w:rFonts w:ascii="仿宋_GB2312" w:eastAsia="仿宋_GB2312" w:hint="eastAsia"/>
          <w:sz w:val="32"/>
          <w:szCs w:val="32"/>
        </w:rPr>
        <w:t>：负责制度评估和督导。</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五、保障与评估</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（一）组织保障：成立学院</w:t>
      </w:r>
      <w:proofErr w:type="gramStart"/>
      <w:r w:rsidRPr="003D47C2">
        <w:rPr>
          <w:rFonts w:ascii="仿宋_GB2312" w:eastAsia="仿宋_GB2312" w:hint="eastAsia"/>
          <w:sz w:val="32"/>
          <w:szCs w:val="32"/>
        </w:rPr>
        <w:t>课程思政建设</w:t>
      </w:r>
      <w:proofErr w:type="gramEnd"/>
      <w:r w:rsidRPr="003D47C2">
        <w:rPr>
          <w:rFonts w:ascii="仿宋_GB2312" w:eastAsia="仿宋_GB2312" w:hint="eastAsia"/>
          <w:sz w:val="32"/>
          <w:szCs w:val="32"/>
        </w:rPr>
        <w:t>工作领导小组</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组长：党委书记、院长</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副组长：教学副院长</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成员：班子成员、各系分管教学系主任</w:t>
      </w:r>
      <w:r w:rsidR="00F63800">
        <w:rPr>
          <w:rFonts w:ascii="仿宋_GB2312" w:eastAsia="仿宋_GB2312" w:hint="eastAsia"/>
          <w:sz w:val="32"/>
          <w:szCs w:val="32"/>
        </w:rPr>
        <w:t>、学院教学指导委员会成员</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秘书：</w:t>
      </w:r>
      <w:r w:rsidR="00F63800" w:rsidRPr="00F63800">
        <w:rPr>
          <w:rFonts w:ascii="仿宋_GB2312" w:eastAsia="仿宋_GB2312" w:hint="eastAsia"/>
          <w:sz w:val="32"/>
          <w:szCs w:val="32"/>
        </w:rPr>
        <w:t>本科教学工作主管</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（二）质量保障：学院将</w:t>
      </w:r>
      <w:proofErr w:type="gramStart"/>
      <w:r w:rsidRPr="003D47C2">
        <w:rPr>
          <w:rFonts w:ascii="仿宋_GB2312" w:eastAsia="仿宋_GB2312" w:hint="eastAsia"/>
          <w:sz w:val="32"/>
          <w:szCs w:val="32"/>
        </w:rPr>
        <w:t>课程思政纳入</w:t>
      </w:r>
      <w:proofErr w:type="gramEnd"/>
      <w:r w:rsidRPr="003D47C2">
        <w:rPr>
          <w:rFonts w:ascii="仿宋_GB2312" w:eastAsia="仿宋_GB2312" w:hint="eastAsia"/>
          <w:sz w:val="32"/>
          <w:szCs w:val="32"/>
        </w:rPr>
        <w:t>课程教学建设基本要求，作为课程设置、课程准入、教学准入、教材准入、教学大纲核准和教案评价的重要内容，在课程设计、教学大纲、教</w:t>
      </w:r>
      <w:r w:rsidRPr="003D47C2">
        <w:rPr>
          <w:rFonts w:ascii="仿宋_GB2312" w:eastAsia="仿宋_GB2312" w:hint="eastAsia"/>
          <w:sz w:val="32"/>
          <w:szCs w:val="32"/>
        </w:rPr>
        <w:lastRenderedPageBreak/>
        <w:t>材编写、教案课件中，贯穿课堂讲授、教学研讨、实验实训和作业论文各环节进行把关。</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（三）评价标准：学院将通过教师自评，学生评教，校院二级教学指导委员（督导）和学院领导，建立多维度的</w:t>
      </w:r>
      <w:proofErr w:type="gramStart"/>
      <w:r w:rsidRPr="003D47C2">
        <w:rPr>
          <w:rFonts w:ascii="仿宋_GB2312" w:eastAsia="仿宋_GB2312" w:hint="eastAsia"/>
          <w:sz w:val="32"/>
          <w:szCs w:val="32"/>
        </w:rPr>
        <w:t>课程思政建设</w:t>
      </w:r>
      <w:proofErr w:type="gramEnd"/>
      <w:r w:rsidRPr="003D47C2">
        <w:rPr>
          <w:rFonts w:ascii="仿宋_GB2312" w:eastAsia="仿宋_GB2312" w:hint="eastAsia"/>
          <w:sz w:val="32"/>
          <w:szCs w:val="32"/>
        </w:rPr>
        <w:t>成效考核评价和监督检查机制；把</w:t>
      </w:r>
      <w:proofErr w:type="gramStart"/>
      <w:r w:rsidRPr="003D47C2">
        <w:rPr>
          <w:rFonts w:ascii="仿宋_GB2312" w:eastAsia="仿宋_GB2312" w:hint="eastAsia"/>
          <w:sz w:val="32"/>
          <w:szCs w:val="32"/>
        </w:rPr>
        <w:t>课程思政建设</w:t>
      </w:r>
      <w:proofErr w:type="gramEnd"/>
      <w:r w:rsidRPr="003D47C2">
        <w:rPr>
          <w:rFonts w:ascii="仿宋_GB2312" w:eastAsia="仿宋_GB2312" w:hint="eastAsia"/>
          <w:sz w:val="32"/>
          <w:szCs w:val="32"/>
        </w:rPr>
        <w:t>成效作为专业、课程建设和教师绩效考核的重要内容；把教师参与课程</w:t>
      </w:r>
      <w:proofErr w:type="gramStart"/>
      <w:r w:rsidRPr="003D47C2">
        <w:rPr>
          <w:rFonts w:ascii="仿宋_GB2312" w:eastAsia="仿宋_GB2312" w:hint="eastAsia"/>
          <w:sz w:val="32"/>
          <w:szCs w:val="32"/>
        </w:rPr>
        <w:t>思政教学建设</w:t>
      </w:r>
      <w:proofErr w:type="gramEnd"/>
      <w:r w:rsidRPr="003D47C2">
        <w:rPr>
          <w:rFonts w:ascii="仿宋_GB2312" w:eastAsia="仿宋_GB2312" w:hint="eastAsia"/>
          <w:sz w:val="32"/>
          <w:szCs w:val="32"/>
        </w:rPr>
        <w:t>情况和课程</w:t>
      </w:r>
      <w:proofErr w:type="gramStart"/>
      <w:r w:rsidRPr="003D47C2">
        <w:rPr>
          <w:rFonts w:ascii="仿宋_GB2312" w:eastAsia="仿宋_GB2312" w:hint="eastAsia"/>
          <w:sz w:val="32"/>
          <w:szCs w:val="32"/>
        </w:rPr>
        <w:t>思政教</w:t>
      </w:r>
      <w:proofErr w:type="gramEnd"/>
      <w:r w:rsidRPr="003D47C2">
        <w:rPr>
          <w:rFonts w:ascii="仿宋_GB2312" w:eastAsia="仿宋_GB2312" w:hint="eastAsia"/>
          <w:sz w:val="32"/>
          <w:szCs w:val="32"/>
        </w:rPr>
        <w:t>学效果作为教师个人考核评价、绩效分配、岗位聘用、评优奖励、选拔培训、职称晋升的重要依据；把课程思政要</w:t>
      </w:r>
      <w:proofErr w:type="gramStart"/>
      <w:r w:rsidRPr="003D47C2">
        <w:rPr>
          <w:rFonts w:ascii="仿宋_GB2312" w:eastAsia="仿宋_GB2312" w:hint="eastAsia"/>
          <w:sz w:val="32"/>
          <w:szCs w:val="32"/>
        </w:rPr>
        <w:t>求作为</w:t>
      </w:r>
      <w:proofErr w:type="gramEnd"/>
      <w:r w:rsidRPr="003D47C2">
        <w:rPr>
          <w:rFonts w:ascii="仿宋_GB2312" w:eastAsia="仿宋_GB2312" w:hint="eastAsia"/>
          <w:sz w:val="32"/>
          <w:szCs w:val="32"/>
        </w:rPr>
        <w:t>教师引进、教师荣誉体系建设、课堂教学质量评价以及教学成果奖和教材奖等各类教学奖评选的重要指标。</w:t>
      </w:r>
    </w:p>
    <w:p w:rsidR="003D47C2" w:rsidRPr="003D47C2" w:rsidRDefault="003D47C2" w:rsidP="003D47C2">
      <w:pPr>
        <w:pStyle w:val="a3"/>
        <w:spacing w:before="0" w:beforeAutospacing="0" w:after="0" w:afterAutospacing="0" w:line="560" w:lineRule="exact"/>
        <w:ind w:firstLineChars="200" w:firstLine="640"/>
        <w:rPr>
          <w:rFonts w:ascii="仿宋_GB2312" w:eastAsia="仿宋_GB2312"/>
          <w:sz w:val="32"/>
          <w:szCs w:val="32"/>
        </w:rPr>
      </w:pPr>
      <w:r w:rsidRPr="003D47C2">
        <w:rPr>
          <w:rFonts w:ascii="仿宋_GB2312" w:eastAsia="仿宋_GB2312" w:hint="eastAsia"/>
          <w:sz w:val="32"/>
          <w:szCs w:val="32"/>
        </w:rPr>
        <w:t>（四）经费保障：学院在双一流建设经费中，设立专门经费保障</w:t>
      </w:r>
      <w:proofErr w:type="gramStart"/>
      <w:r w:rsidRPr="003D47C2">
        <w:rPr>
          <w:rFonts w:ascii="仿宋_GB2312" w:eastAsia="仿宋_GB2312" w:hint="eastAsia"/>
          <w:sz w:val="32"/>
          <w:szCs w:val="32"/>
        </w:rPr>
        <w:t>课程思政的</w:t>
      </w:r>
      <w:proofErr w:type="gramEnd"/>
      <w:r w:rsidRPr="003D47C2">
        <w:rPr>
          <w:rFonts w:ascii="仿宋_GB2312" w:eastAsia="仿宋_GB2312" w:hint="eastAsia"/>
          <w:sz w:val="32"/>
          <w:szCs w:val="32"/>
        </w:rPr>
        <w:t>建设，同时，对工作开展突出的优秀课程和教师（或团队）在绩效分配中给予奖励。</w:t>
      </w:r>
    </w:p>
    <w:p w:rsidR="0052765A" w:rsidRPr="0063072B" w:rsidRDefault="00A2785F" w:rsidP="003D47C2">
      <w:pPr>
        <w:pStyle w:val="a3"/>
        <w:spacing w:line="630" w:lineRule="atLeast"/>
        <w:ind w:firstLineChars="1500" w:firstLine="4800"/>
        <w:rPr>
          <w:rFonts w:ascii="仿宋_GB2312" w:eastAsia="仿宋_GB2312"/>
          <w:sz w:val="32"/>
          <w:szCs w:val="32"/>
        </w:rPr>
      </w:pPr>
    </w:p>
    <w:sectPr w:rsidR="0052765A" w:rsidRPr="0063072B" w:rsidSect="000969E6">
      <w:footerReference w:type="default" r:id="rId6"/>
      <w:pgSz w:w="11906" w:h="16838"/>
      <w:pgMar w:top="1440" w:right="1531" w:bottom="1440"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85F" w:rsidRDefault="00A2785F" w:rsidP="00AF28D8">
      <w:r>
        <w:separator/>
      </w:r>
    </w:p>
  </w:endnote>
  <w:endnote w:type="continuationSeparator" w:id="0">
    <w:p w:rsidR="00A2785F" w:rsidRDefault="00A2785F" w:rsidP="00AF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71128"/>
      <w:docPartObj>
        <w:docPartGallery w:val="Page Numbers (Bottom of Page)"/>
        <w:docPartUnique/>
      </w:docPartObj>
    </w:sdtPr>
    <w:sdtEndPr/>
    <w:sdtContent>
      <w:p w:rsidR="000969E6" w:rsidRDefault="005408CF">
        <w:pPr>
          <w:pStyle w:val="a9"/>
          <w:jc w:val="right"/>
        </w:pPr>
        <w:r>
          <w:rPr>
            <w:noProof/>
            <w:lang w:val="zh-CN"/>
          </w:rPr>
          <w:fldChar w:fldCharType="begin"/>
        </w:r>
        <w:r>
          <w:rPr>
            <w:noProof/>
            <w:lang w:val="zh-CN"/>
          </w:rPr>
          <w:instrText xml:space="preserve"> PAGE   \* MERGEFORMAT </w:instrText>
        </w:r>
        <w:r>
          <w:rPr>
            <w:noProof/>
            <w:lang w:val="zh-CN"/>
          </w:rPr>
          <w:fldChar w:fldCharType="separate"/>
        </w:r>
        <w:r w:rsidR="00863821" w:rsidRPr="00863821">
          <w:rPr>
            <w:noProof/>
            <w:lang w:val="zh-CN"/>
          </w:rPr>
          <w:t>-</w:t>
        </w:r>
        <w:r w:rsidR="00863821">
          <w:rPr>
            <w:noProof/>
          </w:rPr>
          <w:t xml:space="preserve"> 1 -</w:t>
        </w:r>
        <w:r>
          <w:rPr>
            <w:noProof/>
          </w:rPr>
          <w:fldChar w:fldCharType="end"/>
        </w:r>
      </w:p>
    </w:sdtContent>
  </w:sdt>
  <w:p w:rsidR="000969E6" w:rsidRDefault="000969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85F" w:rsidRDefault="00A2785F" w:rsidP="00AF28D8">
      <w:r>
        <w:separator/>
      </w:r>
    </w:p>
  </w:footnote>
  <w:footnote w:type="continuationSeparator" w:id="0">
    <w:p w:rsidR="00A2785F" w:rsidRDefault="00A2785F" w:rsidP="00AF2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D2"/>
    <w:rsid w:val="00051EA0"/>
    <w:rsid w:val="000678C0"/>
    <w:rsid w:val="0007613D"/>
    <w:rsid w:val="000969E6"/>
    <w:rsid w:val="000A34BA"/>
    <w:rsid w:val="000B3404"/>
    <w:rsid w:val="000B379E"/>
    <w:rsid w:val="000C0D0F"/>
    <w:rsid w:val="000F5A96"/>
    <w:rsid w:val="0010734D"/>
    <w:rsid w:val="00145899"/>
    <w:rsid w:val="00191DBC"/>
    <w:rsid w:val="0019314D"/>
    <w:rsid w:val="001D0B95"/>
    <w:rsid w:val="001D6374"/>
    <w:rsid w:val="0020680E"/>
    <w:rsid w:val="002204DC"/>
    <w:rsid w:val="0023364E"/>
    <w:rsid w:val="002A5462"/>
    <w:rsid w:val="002D2579"/>
    <w:rsid w:val="002D70D2"/>
    <w:rsid w:val="002E7032"/>
    <w:rsid w:val="002F3EE1"/>
    <w:rsid w:val="002F64B2"/>
    <w:rsid w:val="00313C2E"/>
    <w:rsid w:val="00325CA9"/>
    <w:rsid w:val="00350952"/>
    <w:rsid w:val="003B2025"/>
    <w:rsid w:val="003C3312"/>
    <w:rsid w:val="003D47C2"/>
    <w:rsid w:val="003F2DE1"/>
    <w:rsid w:val="00444C8A"/>
    <w:rsid w:val="0047471F"/>
    <w:rsid w:val="004C0144"/>
    <w:rsid w:val="00514B33"/>
    <w:rsid w:val="005408CF"/>
    <w:rsid w:val="005545E0"/>
    <w:rsid w:val="005C5B6D"/>
    <w:rsid w:val="005D3704"/>
    <w:rsid w:val="0063072B"/>
    <w:rsid w:val="006D289B"/>
    <w:rsid w:val="006E7AAA"/>
    <w:rsid w:val="00700434"/>
    <w:rsid w:val="00741C16"/>
    <w:rsid w:val="007F6589"/>
    <w:rsid w:val="008413E5"/>
    <w:rsid w:val="00863821"/>
    <w:rsid w:val="008C0CE1"/>
    <w:rsid w:val="0093326F"/>
    <w:rsid w:val="009535EE"/>
    <w:rsid w:val="009E0BA4"/>
    <w:rsid w:val="00A2785F"/>
    <w:rsid w:val="00A40B6A"/>
    <w:rsid w:val="00AC2CBE"/>
    <w:rsid w:val="00AD6E6C"/>
    <w:rsid w:val="00AF28D8"/>
    <w:rsid w:val="00AF3A72"/>
    <w:rsid w:val="00B22968"/>
    <w:rsid w:val="00B67105"/>
    <w:rsid w:val="00B768B7"/>
    <w:rsid w:val="00B92C27"/>
    <w:rsid w:val="00C41D26"/>
    <w:rsid w:val="00CA50EF"/>
    <w:rsid w:val="00CF6663"/>
    <w:rsid w:val="00D967D5"/>
    <w:rsid w:val="00DA5D2D"/>
    <w:rsid w:val="00E14E18"/>
    <w:rsid w:val="00E204EF"/>
    <w:rsid w:val="00E45AB2"/>
    <w:rsid w:val="00E50EDA"/>
    <w:rsid w:val="00E93142"/>
    <w:rsid w:val="00F16D2E"/>
    <w:rsid w:val="00F21F48"/>
    <w:rsid w:val="00F23AED"/>
    <w:rsid w:val="00F63800"/>
    <w:rsid w:val="00F709F1"/>
    <w:rsid w:val="00FF4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7054F"/>
  <w15:docId w15:val="{B3F53DF6-034C-405A-AB3F-CF838E16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D26"/>
    <w:pPr>
      <w:widowControl w:val="0"/>
      <w:jc w:val="both"/>
    </w:pPr>
  </w:style>
  <w:style w:type="paragraph" w:styleId="1">
    <w:name w:val="heading 1"/>
    <w:basedOn w:val="a"/>
    <w:link w:val="10"/>
    <w:uiPriority w:val="9"/>
    <w:qFormat/>
    <w:rsid w:val="002D70D2"/>
    <w:pPr>
      <w:widowControl/>
      <w:spacing w:before="900" w:after="450" w:line="473" w:lineRule="atLeast"/>
      <w:ind w:left="1575" w:right="1575"/>
      <w:jc w:val="left"/>
      <w:outlineLvl w:val="0"/>
    </w:pPr>
    <w:rPr>
      <w:rFonts w:ascii="方正小标宋简体" w:eastAsia="方正小标宋简体" w:hAnsi="宋体" w:cs="宋体"/>
      <w:b/>
      <w:bCs/>
      <w:color w:val="000000"/>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0D2"/>
    <w:rPr>
      <w:rFonts w:ascii="方正小标宋简体" w:eastAsia="方正小标宋简体" w:hAnsi="宋体" w:cs="宋体"/>
      <w:b/>
      <w:bCs/>
      <w:color w:val="000000"/>
      <w:kern w:val="36"/>
      <w:sz w:val="34"/>
      <w:szCs w:val="34"/>
    </w:rPr>
  </w:style>
  <w:style w:type="paragraph" w:styleId="a3">
    <w:name w:val="Normal (Web)"/>
    <w:basedOn w:val="a"/>
    <w:uiPriority w:val="99"/>
    <w:unhideWhenUsed/>
    <w:rsid w:val="002D70D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D70D2"/>
    <w:rPr>
      <w:color w:val="0000FF"/>
      <w:u w:val="single"/>
    </w:rPr>
  </w:style>
  <w:style w:type="paragraph" w:styleId="a5">
    <w:name w:val="Balloon Text"/>
    <w:basedOn w:val="a"/>
    <w:link w:val="a6"/>
    <w:uiPriority w:val="99"/>
    <w:semiHidden/>
    <w:unhideWhenUsed/>
    <w:rsid w:val="002D70D2"/>
    <w:rPr>
      <w:sz w:val="18"/>
      <w:szCs w:val="18"/>
    </w:rPr>
  </w:style>
  <w:style w:type="character" w:customStyle="1" w:styleId="a6">
    <w:name w:val="批注框文本 字符"/>
    <w:basedOn w:val="a0"/>
    <w:link w:val="a5"/>
    <w:uiPriority w:val="99"/>
    <w:semiHidden/>
    <w:rsid w:val="002D70D2"/>
    <w:rPr>
      <w:sz w:val="18"/>
      <w:szCs w:val="18"/>
    </w:rPr>
  </w:style>
  <w:style w:type="paragraph" w:styleId="a7">
    <w:name w:val="header"/>
    <w:basedOn w:val="a"/>
    <w:link w:val="a8"/>
    <w:uiPriority w:val="99"/>
    <w:unhideWhenUsed/>
    <w:rsid w:val="00AF28D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F28D8"/>
    <w:rPr>
      <w:sz w:val="18"/>
      <w:szCs w:val="18"/>
    </w:rPr>
  </w:style>
  <w:style w:type="paragraph" w:styleId="a9">
    <w:name w:val="footer"/>
    <w:basedOn w:val="a"/>
    <w:link w:val="aa"/>
    <w:uiPriority w:val="99"/>
    <w:unhideWhenUsed/>
    <w:rsid w:val="00AF28D8"/>
    <w:pPr>
      <w:tabs>
        <w:tab w:val="center" w:pos="4153"/>
        <w:tab w:val="right" w:pos="8306"/>
      </w:tabs>
      <w:snapToGrid w:val="0"/>
      <w:jc w:val="left"/>
    </w:pPr>
    <w:rPr>
      <w:sz w:val="18"/>
      <w:szCs w:val="18"/>
    </w:rPr>
  </w:style>
  <w:style w:type="character" w:customStyle="1" w:styleId="aa">
    <w:name w:val="页脚 字符"/>
    <w:basedOn w:val="a0"/>
    <w:link w:val="a9"/>
    <w:uiPriority w:val="99"/>
    <w:rsid w:val="00AF28D8"/>
    <w:rPr>
      <w:sz w:val="18"/>
      <w:szCs w:val="18"/>
    </w:rPr>
  </w:style>
  <w:style w:type="paragraph" w:styleId="ab">
    <w:name w:val="Date"/>
    <w:basedOn w:val="a"/>
    <w:next w:val="a"/>
    <w:link w:val="ac"/>
    <w:uiPriority w:val="99"/>
    <w:semiHidden/>
    <w:unhideWhenUsed/>
    <w:rsid w:val="002D2579"/>
    <w:pPr>
      <w:ind w:leftChars="2500" w:left="100"/>
    </w:pPr>
  </w:style>
  <w:style w:type="character" w:customStyle="1" w:styleId="ac">
    <w:name w:val="日期 字符"/>
    <w:basedOn w:val="a0"/>
    <w:link w:val="ab"/>
    <w:uiPriority w:val="99"/>
    <w:semiHidden/>
    <w:rsid w:val="002D2579"/>
  </w:style>
  <w:style w:type="paragraph" w:customStyle="1" w:styleId="space">
    <w:name w:val="space"/>
    <w:basedOn w:val="a"/>
    <w:rsid w:val="002D2579"/>
    <w:pPr>
      <w:widowControl/>
      <w:spacing w:line="560" w:lineRule="atLeast"/>
      <w:ind w:firstLine="480"/>
      <w:jc w:val="left"/>
    </w:pPr>
    <w:rPr>
      <w:rFonts w:ascii="仿宋_GB2312" w:eastAsia="仿宋_GB2312" w:hAnsi="宋体" w:cs="宋体"/>
      <w:kern w:val="0"/>
      <w:sz w:val="32"/>
      <w:szCs w:val="32"/>
    </w:rPr>
  </w:style>
  <w:style w:type="table" w:styleId="ad">
    <w:name w:val="Table Grid"/>
    <w:basedOn w:val="a1"/>
    <w:uiPriority w:val="39"/>
    <w:rsid w:val="00220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220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88824">
      <w:bodyDiv w:val="1"/>
      <w:marLeft w:val="0"/>
      <w:marRight w:val="0"/>
      <w:marTop w:val="0"/>
      <w:marBottom w:val="0"/>
      <w:divBdr>
        <w:top w:val="none" w:sz="0" w:space="0" w:color="auto"/>
        <w:left w:val="none" w:sz="0" w:space="0" w:color="auto"/>
        <w:bottom w:val="none" w:sz="0" w:space="0" w:color="auto"/>
        <w:right w:val="none" w:sz="0" w:space="0" w:color="auto"/>
      </w:divBdr>
      <w:divsChild>
        <w:div w:id="705107059">
          <w:marLeft w:val="0"/>
          <w:marRight w:val="0"/>
          <w:marTop w:val="0"/>
          <w:marBottom w:val="0"/>
          <w:divBdr>
            <w:top w:val="single" w:sz="4" w:space="28" w:color="000000"/>
            <w:left w:val="single" w:sz="4" w:space="28" w:color="000000"/>
            <w:bottom w:val="single" w:sz="4" w:space="28" w:color="000000"/>
            <w:right w:val="single" w:sz="24" w:space="28" w:color="000000"/>
          </w:divBdr>
        </w:div>
      </w:divsChild>
    </w:div>
    <w:div w:id="1163273509">
      <w:bodyDiv w:val="1"/>
      <w:marLeft w:val="0"/>
      <w:marRight w:val="0"/>
      <w:marTop w:val="0"/>
      <w:marBottom w:val="0"/>
      <w:divBdr>
        <w:top w:val="none" w:sz="0" w:space="0" w:color="auto"/>
        <w:left w:val="none" w:sz="0" w:space="0" w:color="auto"/>
        <w:bottom w:val="none" w:sz="0" w:space="0" w:color="auto"/>
        <w:right w:val="none" w:sz="0" w:space="0" w:color="auto"/>
      </w:divBdr>
    </w:div>
    <w:div w:id="1451313896">
      <w:bodyDiv w:val="1"/>
      <w:marLeft w:val="0"/>
      <w:marRight w:val="0"/>
      <w:marTop w:val="0"/>
      <w:marBottom w:val="0"/>
      <w:divBdr>
        <w:top w:val="none" w:sz="0" w:space="0" w:color="auto"/>
        <w:left w:val="none" w:sz="0" w:space="0" w:color="auto"/>
        <w:bottom w:val="none" w:sz="0" w:space="0" w:color="auto"/>
        <w:right w:val="none" w:sz="0" w:space="0" w:color="auto"/>
      </w:divBdr>
      <w:divsChild>
        <w:div w:id="1348412694">
          <w:marLeft w:val="0"/>
          <w:marRight w:val="0"/>
          <w:marTop w:val="0"/>
          <w:marBottom w:val="0"/>
          <w:divBdr>
            <w:top w:val="none" w:sz="0" w:space="0" w:color="auto"/>
            <w:left w:val="none" w:sz="0" w:space="0" w:color="auto"/>
            <w:bottom w:val="none" w:sz="0" w:space="0" w:color="auto"/>
            <w:right w:val="none" w:sz="0" w:space="0" w:color="auto"/>
          </w:divBdr>
        </w:div>
      </w:divsChild>
    </w:div>
    <w:div w:id="1834564275">
      <w:bodyDiv w:val="1"/>
      <w:marLeft w:val="0"/>
      <w:marRight w:val="0"/>
      <w:marTop w:val="0"/>
      <w:marBottom w:val="0"/>
      <w:divBdr>
        <w:top w:val="none" w:sz="0" w:space="0" w:color="auto"/>
        <w:left w:val="none" w:sz="0" w:space="0" w:color="auto"/>
        <w:bottom w:val="none" w:sz="0" w:space="0" w:color="auto"/>
        <w:right w:val="none" w:sz="0" w:space="0" w:color="auto"/>
      </w:divBdr>
    </w:div>
    <w:div w:id="2074111142">
      <w:bodyDiv w:val="1"/>
      <w:marLeft w:val="0"/>
      <w:marRight w:val="0"/>
      <w:marTop w:val="0"/>
      <w:marBottom w:val="0"/>
      <w:divBdr>
        <w:top w:val="none" w:sz="0" w:space="0" w:color="auto"/>
        <w:left w:val="none" w:sz="0" w:space="0" w:color="auto"/>
        <w:bottom w:val="none" w:sz="0" w:space="0" w:color="auto"/>
        <w:right w:val="none" w:sz="0" w:space="0" w:color="auto"/>
      </w:divBdr>
      <w:divsChild>
        <w:div w:id="127675034">
          <w:marLeft w:val="0"/>
          <w:marRight w:val="0"/>
          <w:marTop w:val="0"/>
          <w:marBottom w:val="0"/>
          <w:divBdr>
            <w:top w:val="single" w:sz="6" w:space="31" w:color="000000"/>
            <w:left w:val="single" w:sz="6" w:space="31" w:color="000000"/>
            <w:bottom w:val="single" w:sz="6" w:space="31" w:color="000000"/>
            <w:right w:val="single" w:sz="24" w:space="31" w:color="000000"/>
          </w:divBdr>
        </w:div>
      </w:divsChild>
    </w:div>
    <w:div w:id="2121877008">
      <w:bodyDiv w:val="1"/>
      <w:marLeft w:val="0"/>
      <w:marRight w:val="0"/>
      <w:marTop w:val="0"/>
      <w:marBottom w:val="0"/>
      <w:divBdr>
        <w:top w:val="none" w:sz="0" w:space="0" w:color="auto"/>
        <w:left w:val="none" w:sz="0" w:space="0" w:color="auto"/>
        <w:bottom w:val="none" w:sz="0" w:space="0" w:color="auto"/>
        <w:right w:val="none" w:sz="0" w:space="0" w:color="auto"/>
      </w:divBdr>
      <w:divsChild>
        <w:div w:id="831724686">
          <w:marLeft w:val="0"/>
          <w:marRight w:val="0"/>
          <w:marTop w:val="0"/>
          <w:marBottom w:val="0"/>
          <w:divBdr>
            <w:top w:val="none" w:sz="0" w:space="0" w:color="auto"/>
            <w:left w:val="none" w:sz="0" w:space="0" w:color="auto"/>
            <w:bottom w:val="none" w:sz="0" w:space="0" w:color="auto"/>
            <w:right w:val="none" w:sz="0" w:space="0" w:color="auto"/>
          </w:divBdr>
          <w:divsChild>
            <w:div w:id="2031908193">
              <w:marLeft w:val="0"/>
              <w:marRight w:val="0"/>
              <w:marTop w:val="0"/>
              <w:marBottom w:val="0"/>
              <w:divBdr>
                <w:top w:val="none" w:sz="0" w:space="0" w:color="auto"/>
                <w:left w:val="none" w:sz="0" w:space="0" w:color="auto"/>
                <w:bottom w:val="single" w:sz="18" w:space="0" w:color="FF0000"/>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王雯</cp:lastModifiedBy>
  <cp:revision>49</cp:revision>
  <cp:lastPrinted>2021-04-07T03:09:00Z</cp:lastPrinted>
  <dcterms:created xsi:type="dcterms:W3CDTF">2021-06-08T01:29:00Z</dcterms:created>
  <dcterms:modified xsi:type="dcterms:W3CDTF">2021-10-15T07:52:00Z</dcterms:modified>
</cp:coreProperties>
</file>